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CF" w:rsidRDefault="006D7382" w:rsidP="00310463">
      <w:pPr>
        <w:pStyle w:val="Title"/>
      </w:pPr>
      <w:r w:rsidRPr="00EA7A6F">
        <w:t xml:space="preserve">Preparation </w:t>
      </w:r>
      <w:r w:rsidR="00146410" w:rsidRPr="00EA7A6F">
        <w:t xml:space="preserve">checklist </w:t>
      </w:r>
      <w:r w:rsidR="006F0DD3" w:rsidRPr="00EA7A6F">
        <w:t xml:space="preserve">for </w:t>
      </w:r>
      <w:proofErr w:type="spellStart"/>
      <w:r w:rsidR="006F0DD3" w:rsidRPr="00EA7A6F">
        <w:t>Reviewees</w:t>
      </w:r>
      <w:proofErr w:type="spellEnd"/>
    </w:p>
    <w:p w:rsidR="006D7382" w:rsidRPr="00310463" w:rsidRDefault="006D7382" w:rsidP="00760FCF">
      <w:pPr>
        <w:spacing w:after="120"/>
        <w:rPr>
          <w:rFonts w:asciiTheme="minorBidi" w:hAnsiTheme="minorBidi"/>
          <w:b/>
          <w:bCs/>
          <w:sz w:val="19"/>
          <w:szCs w:val="19"/>
          <w:u w:val="single"/>
        </w:rPr>
      </w:pPr>
      <w:r w:rsidRPr="00310463">
        <w:rPr>
          <w:rFonts w:asciiTheme="minorBidi" w:hAnsiTheme="minorBidi"/>
          <w:sz w:val="19"/>
          <w:szCs w:val="19"/>
        </w:rPr>
        <w:t>Every member of staff needs to do some preparation for their PDR. We have created the following checklist:</w:t>
      </w:r>
    </w:p>
    <w:tbl>
      <w:tblPr>
        <w:tblStyle w:val="TableGrid"/>
        <w:tblW w:w="10868" w:type="dxa"/>
        <w:tblInd w:w="-34" w:type="dxa"/>
        <w:tblLayout w:type="fixed"/>
        <w:tblLook w:val="04A0" w:firstRow="1" w:lastRow="0" w:firstColumn="1" w:lastColumn="0" w:noHBand="0" w:noVBand="1"/>
      </w:tblPr>
      <w:tblGrid>
        <w:gridCol w:w="9498"/>
        <w:gridCol w:w="1370"/>
      </w:tblGrid>
      <w:tr w:rsidR="006D7382" w:rsidRPr="00310463" w:rsidTr="00760FCF">
        <w:tc>
          <w:tcPr>
            <w:tcW w:w="9498" w:type="dxa"/>
          </w:tcPr>
          <w:p w:rsidR="006D7382" w:rsidRPr="00310463" w:rsidRDefault="006D7382" w:rsidP="006D7382">
            <w:pPr>
              <w:rPr>
                <w:rFonts w:asciiTheme="minorBidi" w:hAnsiTheme="minorBidi"/>
                <w:b/>
                <w:bCs/>
                <w:sz w:val="19"/>
                <w:szCs w:val="19"/>
              </w:rPr>
            </w:pPr>
            <w:r w:rsidRPr="00310463">
              <w:rPr>
                <w:rFonts w:asciiTheme="minorBidi" w:hAnsiTheme="minorBidi"/>
                <w:b/>
                <w:bCs/>
                <w:sz w:val="19"/>
                <w:szCs w:val="19"/>
              </w:rPr>
              <w:t xml:space="preserve">Action </w:t>
            </w:r>
          </w:p>
        </w:tc>
        <w:tc>
          <w:tcPr>
            <w:tcW w:w="1370" w:type="dxa"/>
          </w:tcPr>
          <w:p w:rsidR="006D7382" w:rsidRPr="00310463" w:rsidRDefault="006D7382" w:rsidP="006D7382">
            <w:pPr>
              <w:rPr>
                <w:rFonts w:asciiTheme="minorBidi" w:hAnsiTheme="minorBidi"/>
                <w:b/>
                <w:bCs/>
                <w:sz w:val="19"/>
                <w:szCs w:val="19"/>
              </w:rPr>
            </w:pPr>
            <w:r w:rsidRPr="00310463">
              <w:rPr>
                <w:rFonts w:asciiTheme="minorBidi" w:hAnsiTheme="minorBidi"/>
                <w:b/>
                <w:bCs/>
                <w:sz w:val="19"/>
                <w:szCs w:val="19"/>
              </w:rPr>
              <w:t>Completed</w:t>
            </w:r>
          </w:p>
        </w:tc>
      </w:tr>
      <w:tr w:rsidR="00730FC1" w:rsidRPr="00310463" w:rsidTr="00760FCF">
        <w:tc>
          <w:tcPr>
            <w:tcW w:w="9498" w:type="dxa"/>
          </w:tcPr>
          <w:p w:rsidR="00730FC1" w:rsidRPr="00310463" w:rsidRDefault="00730FC1" w:rsidP="006D7382">
            <w:pPr>
              <w:rPr>
                <w:rFonts w:asciiTheme="minorBidi" w:hAnsiTheme="minorBidi"/>
                <w:sz w:val="19"/>
                <w:szCs w:val="19"/>
              </w:rPr>
            </w:pPr>
            <w:r w:rsidRPr="00310463">
              <w:rPr>
                <w:rFonts w:asciiTheme="minorBidi" w:hAnsiTheme="minorBidi"/>
                <w:sz w:val="19"/>
                <w:szCs w:val="19"/>
              </w:rPr>
              <w:t>Ensure you know who is going to conduct your PDR meeting</w:t>
            </w:r>
            <w:r w:rsidR="00072915" w:rsidRPr="00310463">
              <w:rPr>
                <w:rFonts w:asciiTheme="minorBidi" w:hAnsiTheme="minorBidi"/>
                <w:sz w:val="19"/>
                <w:szCs w:val="19"/>
              </w:rPr>
              <w:t xml:space="preserve">, and when and where it is scheduled to take place. </w:t>
            </w:r>
          </w:p>
        </w:tc>
        <w:tc>
          <w:tcPr>
            <w:tcW w:w="1370" w:type="dxa"/>
          </w:tcPr>
          <w:p w:rsidR="00730FC1" w:rsidRPr="00310463" w:rsidRDefault="00730FC1" w:rsidP="006D7382">
            <w:pPr>
              <w:rPr>
                <w:rFonts w:asciiTheme="minorBidi" w:hAnsiTheme="minorBidi"/>
                <w:b/>
                <w:bCs/>
                <w:sz w:val="19"/>
                <w:szCs w:val="19"/>
              </w:rPr>
            </w:pPr>
          </w:p>
        </w:tc>
      </w:tr>
      <w:tr w:rsidR="00730FC1" w:rsidRPr="00310463" w:rsidTr="00760FCF">
        <w:tc>
          <w:tcPr>
            <w:tcW w:w="9498" w:type="dxa"/>
          </w:tcPr>
          <w:p w:rsidR="00730FC1" w:rsidRPr="00310463" w:rsidRDefault="00730FC1" w:rsidP="006D7382">
            <w:pPr>
              <w:rPr>
                <w:rFonts w:asciiTheme="minorBidi" w:hAnsiTheme="minorBidi"/>
                <w:sz w:val="19"/>
                <w:szCs w:val="19"/>
              </w:rPr>
            </w:pPr>
            <w:r w:rsidRPr="00310463">
              <w:rPr>
                <w:rFonts w:asciiTheme="minorBidi" w:hAnsiTheme="minorBidi"/>
                <w:sz w:val="19"/>
                <w:szCs w:val="19"/>
              </w:rPr>
              <w:t xml:space="preserve">Ensure you have completed the necessary information prior to the meeting, returning this to the Reviewer in advance. </w:t>
            </w:r>
          </w:p>
        </w:tc>
        <w:tc>
          <w:tcPr>
            <w:tcW w:w="1370" w:type="dxa"/>
          </w:tcPr>
          <w:p w:rsidR="00730FC1" w:rsidRPr="00310463" w:rsidRDefault="00730FC1" w:rsidP="006D7382">
            <w:pPr>
              <w:rPr>
                <w:rFonts w:asciiTheme="minorBidi" w:hAnsiTheme="minorBidi"/>
                <w:b/>
                <w:bCs/>
                <w:sz w:val="19"/>
                <w:szCs w:val="19"/>
              </w:rPr>
            </w:pPr>
          </w:p>
        </w:tc>
        <w:bookmarkStart w:id="0" w:name="_GoBack"/>
        <w:bookmarkEnd w:id="0"/>
      </w:tr>
      <w:tr w:rsidR="006D7382" w:rsidRPr="00310463" w:rsidTr="00760FCF">
        <w:tc>
          <w:tcPr>
            <w:tcW w:w="9498" w:type="dxa"/>
          </w:tcPr>
          <w:p w:rsidR="006D7382" w:rsidRPr="00310463" w:rsidRDefault="00DF206A" w:rsidP="006F0DD3">
            <w:pPr>
              <w:rPr>
                <w:rFonts w:asciiTheme="minorBidi" w:hAnsiTheme="minorBidi"/>
                <w:sz w:val="19"/>
                <w:szCs w:val="19"/>
              </w:rPr>
            </w:pPr>
            <w:r w:rsidRPr="00310463">
              <w:rPr>
                <w:rFonts w:asciiTheme="minorBidi" w:hAnsiTheme="minorBidi"/>
                <w:sz w:val="19"/>
                <w:szCs w:val="19"/>
              </w:rPr>
              <w:t>Review your job description.  Roles do change over time and therefore it is useful to consider if your job description is up-to-date, and how you feel you are doing in relation to this.</w:t>
            </w:r>
            <w:r w:rsidR="005A2218" w:rsidRPr="00310463">
              <w:rPr>
                <w:rFonts w:asciiTheme="minorBidi" w:hAnsiTheme="minorBidi"/>
                <w:sz w:val="19"/>
                <w:szCs w:val="19"/>
              </w:rPr>
              <w:t xml:space="preserve">  The PDR meeting is not the place for job re-evaluation, but it may</w:t>
            </w:r>
            <w:r w:rsidR="00F57156" w:rsidRPr="00310463">
              <w:rPr>
                <w:rFonts w:asciiTheme="minorBidi" w:hAnsiTheme="minorBidi"/>
                <w:sz w:val="19"/>
                <w:szCs w:val="19"/>
              </w:rPr>
              <w:t xml:space="preserve"> prompt a further discussion following the meeting to review any discrepancies. </w:t>
            </w:r>
          </w:p>
        </w:tc>
        <w:tc>
          <w:tcPr>
            <w:tcW w:w="1370" w:type="dxa"/>
          </w:tcPr>
          <w:p w:rsidR="006D7382" w:rsidRPr="00310463" w:rsidRDefault="006D7382" w:rsidP="006D7382">
            <w:pPr>
              <w:rPr>
                <w:rFonts w:asciiTheme="minorBidi" w:hAnsiTheme="minorBidi"/>
                <w:sz w:val="19"/>
                <w:szCs w:val="19"/>
              </w:rPr>
            </w:pPr>
          </w:p>
        </w:tc>
      </w:tr>
      <w:tr w:rsidR="006D7382" w:rsidRPr="00310463" w:rsidTr="00760FCF">
        <w:tc>
          <w:tcPr>
            <w:tcW w:w="9498" w:type="dxa"/>
          </w:tcPr>
          <w:p w:rsidR="00DF206A" w:rsidRPr="00310463" w:rsidRDefault="00DF206A" w:rsidP="006D7382">
            <w:pPr>
              <w:rPr>
                <w:rFonts w:asciiTheme="minorBidi" w:hAnsiTheme="minorBidi"/>
                <w:sz w:val="19"/>
                <w:szCs w:val="19"/>
              </w:rPr>
            </w:pPr>
            <w:r w:rsidRPr="00310463">
              <w:rPr>
                <w:rFonts w:asciiTheme="minorBidi" w:hAnsiTheme="minorBidi"/>
                <w:sz w:val="19"/>
                <w:szCs w:val="19"/>
              </w:rPr>
              <w:t xml:space="preserve">Review the previous 12 months and consider your key achievements over this time period.  </w:t>
            </w:r>
          </w:p>
          <w:p w:rsidR="00DF206A" w:rsidRPr="00310463" w:rsidRDefault="00DF206A" w:rsidP="00DF206A">
            <w:pPr>
              <w:pStyle w:val="ListParagraph"/>
              <w:numPr>
                <w:ilvl w:val="0"/>
                <w:numId w:val="2"/>
              </w:numPr>
              <w:rPr>
                <w:rFonts w:asciiTheme="minorBidi" w:hAnsiTheme="minorBidi"/>
                <w:sz w:val="19"/>
                <w:szCs w:val="19"/>
              </w:rPr>
            </w:pPr>
            <w:r w:rsidRPr="00310463">
              <w:rPr>
                <w:rFonts w:asciiTheme="minorBidi" w:hAnsiTheme="minorBidi"/>
                <w:sz w:val="19"/>
                <w:szCs w:val="19"/>
              </w:rPr>
              <w:t xml:space="preserve">What did you do? </w:t>
            </w:r>
          </w:p>
          <w:p w:rsidR="00DF206A" w:rsidRPr="00310463" w:rsidRDefault="00DF206A" w:rsidP="00DF206A">
            <w:pPr>
              <w:pStyle w:val="ListParagraph"/>
              <w:numPr>
                <w:ilvl w:val="0"/>
                <w:numId w:val="2"/>
              </w:numPr>
              <w:rPr>
                <w:rFonts w:asciiTheme="minorBidi" w:hAnsiTheme="minorBidi"/>
                <w:sz w:val="19"/>
                <w:szCs w:val="19"/>
              </w:rPr>
            </w:pPr>
            <w:r w:rsidRPr="00310463">
              <w:rPr>
                <w:rFonts w:asciiTheme="minorBidi" w:hAnsiTheme="minorBidi"/>
                <w:sz w:val="19"/>
                <w:szCs w:val="19"/>
              </w:rPr>
              <w:t xml:space="preserve">How did you do it?  </w:t>
            </w:r>
          </w:p>
          <w:p w:rsidR="006D7382" w:rsidRPr="00310463" w:rsidRDefault="00DF206A" w:rsidP="00DF206A">
            <w:pPr>
              <w:pStyle w:val="ListParagraph"/>
              <w:numPr>
                <w:ilvl w:val="0"/>
                <w:numId w:val="2"/>
              </w:numPr>
              <w:rPr>
                <w:rFonts w:asciiTheme="minorBidi" w:hAnsiTheme="minorBidi"/>
                <w:sz w:val="19"/>
                <w:szCs w:val="19"/>
              </w:rPr>
            </w:pPr>
            <w:r w:rsidRPr="00310463">
              <w:rPr>
                <w:rFonts w:asciiTheme="minorBidi" w:hAnsiTheme="minorBidi"/>
                <w:sz w:val="19"/>
                <w:szCs w:val="19"/>
              </w:rPr>
              <w:t xml:space="preserve">What did you learn from it? </w:t>
            </w:r>
          </w:p>
        </w:tc>
        <w:tc>
          <w:tcPr>
            <w:tcW w:w="1370" w:type="dxa"/>
          </w:tcPr>
          <w:p w:rsidR="006D7382" w:rsidRPr="00310463" w:rsidRDefault="006D7382" w:rsidP="006D7382">
            <w:pPr>
              <w:rPr>
                <w:rFonts w:asciiTheme="minorBidi" w:hAnsiTheme="minorBidi"/>
                <w:sz w:val="19"/>
                <w:szCs w:val="19"/>
              </w:rPr>
            </w:pPr>
          </w:p>
        </w:tc>
      </w:tr>
      <w:tr w:rsidR="00072915" w:rsidRPr="00310463" w:rsidTr="00760FCF">
        <w:tc>
          <w:tcPr>
            <w:tcW w:w="9498" w:type="dxa"/>
          </w:tcPr>
          <w:p w:rsidR="00072915" w:rsidRPr="00310463" w:rsidRDefault="00072915" w:rsidP="006F0DD3">
            <w:pPr>
              <w:rPr>
                <w:rFonts w:asciiTheme="minorBidi" w:hAnsiTheme="minorBidi"/>
                <w:sz w:val="19"/>
                <w:szCs w:val="19"/>
              </w:rPr>
            </w:pPr>
            <w:r w:rsidRPr="00310463">
              <w:rPr>
                <w:rFonts w:asciiTheme="minorBidi" w:hAnsiTheme="minorBidi"/>
                <w:sz w:val="19"/>
                <w:szCs w:val="19"/>
              </w:rPr>
              <w:t xml:space="preserve">Review the objectives from your previous PDR.  Which have you met, and for those you </w:t>
            </w:r>
            <w:r w:rsidR="006F0DD3" w:rsidRPr="00310463">
              <w:rPr>
                <w:rFonts w:asciiTheme="minorBidi" w:hAnsiTheme="minorBidi"/>
                <w:sz w:val="19"/>
                <w:szCs w:val="19"/>
              </w:rPr>
              <w:t>have not met</w:t>
            </w:r>
            <w:r w:rsidRPr="00310463">
              <w:rPr>
                <w:rFonts w:asciiTheme="minorBidi" w:hAnsiTheme="minorBidi"/>
                <w:sz w:val="19"/>
                <w:szCs w:val="19"/>
              </w:rPr>
              <w:t xml:space="preserve">, what were the reasons for this. </w:t>
            </w:r>
          </w:p>
        </w:tc>
        <w:tc>
          <w:tcPr>
            <w:tcW w:w="1370" w:type="dxa"/>
          </w:tcPr>
          <w:p w:rsidR="00072915" w:rsidRPr="00310463" w:rsidRDefault="00072915" w:rsidP="006D7382">
            <w:pPr>
              <w:rPr>
                <w:rFonts w:asciiTheme="minorBidi" w:hAnsiTheme="minorBidi"/>
                <w:sz w:val="19"/>
                <w:szCs w:val="19"/>
              </w:rPr>
            </w:pPr>
          </w:p>
        </w:tc>
      </w:tr>
      <w:tr w:rsidR="00072915" w:rsidRPr="00310463" w:rsidTr="00760FCF">
        <w:tc>
          <w:tcPr>
            <w:tcW w:w="9498" w:type="dxa"/>
          </w:tcPr>
          <w:p w:rsidR="00072915" w:rsidRPr="00310463" w:rsidRDefault="00072915" w:rsidP="006F0DD3">
            <w:pPr>
              <w:rPr>
                <w:rFonts w:asciiTheme="minorBidi" w:hAnsiTheme="minorBidi"/>
                <w:sz w:val="19"/>
                <w:szCs w:val="19"/>
              </w:rPr>
            </w:pPr>
            <w:r w:rsidRPr="00310463">
              <w:rPr>
                <w:rFonts w:asciiTheme="minorBidi" w:hAnsiTheme="minorBidi"/>
                <w:sz w:val="19"/>
                <w:szCs w:val="19"/>
              </w:rPr>
              <w:t xml:space="preserve">For academic members of staff, consider the metrics that were prepared for you prior to your PDR.  It is essential that you make notes prior to your PDR if you feel there is any discrepancy, or reasons for particular results. </w:t>
            </w:r>
          </w:p>
        </w:tc>
        <w:tc>
          <w:tcPr>
            <w:tcW w:w="1370" w:type="dxa"/>
          </w:tcPr>
          <w:p w:rsidR="00072915" w:rsidRPr="00310463" w:rsidRDefault="00072915" w:rsidP="006D7382">
            <w:pPr>
              <w:rPr>
                <w:rFonts w:asciiTheme="minorBidi" w:hAnsiTheme="minorBidi"/>
                <w:sz w:val="19"/>
                <w:szCs w:val="19"/>
              </w:rPr>
            </w:pPr>
          </w:p>
        </w:tc>
      </w:tr>
      <w:tr w:rsidR="00072915" w:rsidRPr="00310463" w:rsidTr="00760FCF">
        <w:tc>
          <w:tcPr>
            <w:tcW w:w="9498" w:type="dxa"/>
          </w:tcPr>
          <w:p w:rsidR="00072915" w:rsidRPr="00310463" w:rsidRDefault="00072915" w:rsidP="007E4AE1">
            <w:pPr>
              <w:rPr>
                <w:rFonts w:asciiTheme="minorBidi" w:hAnsiTheme="minorBidi"/>
                <w:sz w:val="19"/>
                <w:szCs w:val="19"/>
              </w:rPr>
            </w:pPr>
            <w:r w:rsidRPr="00310463">
              <w:rPr>
                <w:rFonts w:asciiTheme="minorBidi" w:hAnsiTheme="minorBidi"/>
                <w:sz w:val="19"/>
                <w:szCs w:val="19"/>
              </w:rPr>
              <w:t xml:space="preserve">It may be appropriate for you to collate some feedback from other individuals in relation to your performance, this will help inform your discussion and enable a more rounded view of your performance.  Your reviewer may also do this. </w:t>
            </w:r>
          </w:p>
        </w:tc>
        <w:tc>
          <w:tcPr>
            <w:tcW w:w="1370" w:type="dxa"/>
          </w:tcPr>
          <w:p w:rsidR="00072915" w:rsidRPr="00310463" w:rsidRDefault="00072915" w:rsidP="007E4AE1">
            <w:pPr>
              <w:rPr>
                <w:rFonts w:asciiTheme="minorBidi" w:hAnsiTheme="minorBidi"/>
                <w:sz w:val="19"/>
                <w:szCs w:val="19"/>
              </w:rPr>
            </w:pPr>
          </w:p>
        </w:tc>
      </w:tr>
      <w:tr w:rsidR="00072915" w:rsidRPr="00310463" w:rsidTr="00760FCF">
        <w:tc>
          <w:tcPr>
            <w:tcW w:w="9498" w:type="dxa"/>
          </w:tcPr>
          <w:p w:rsidR="006F0DD3" w:rsidRPr="00310463" w:rsidRDefault="00072915" w:rsidP="006F0DD3">
            <w:pPr>
              <w:rPr>
                <w:rFonts w:asciiTheme="minorBidi" w:hAnsiTheme="minorBidi"/>
                <w:sz w:val="19"/>
                <w:szCs w:val="19"/>
              </w:rPr>
            </w:pPr>
            <w:r w:rsidRPr="00310463">
              <w:rPr>
                <w:rFonts w:asciiTheme="minorBidi" w:hAnsiTheme="minorBidi"/>
                <w:sz w:val="19"/>
                <w:szCs w:val="19"/>
              </w:rPr>
              <w:t xml:space="preserve">If your reviewer is your line manager, it will be appropriate to consider feedback you have for them (both positive and constructive if appropriate).  </w:t>
            </w:r>
            <w:r w:rsidR="00DD2D11" w:rsidRPr="00310463">
              <w:rPr>
                <w:rFonts w:asciiTheme="minorBidi" w:hAnsiTheme="minorBidi"/>
                <w:sz w:val="19"/>
                <w:szCs w:val="19"/>
              </w:rPr>
              <w:t>Ask yourself the following questions to help you think through the feedback you want to give your manager:</w:t>
            </w:r>
          </w:p>
          <w:p w:rsidR="00DD2D11" w:rsidRPr="00310463" w:rsidRDefault="00DD2D11" w:rsidP="006F0DD3">
            <w:pPr>
              <w:pStyle w:val="ListParagraph"/>
              <w:widowControl w:val="0"/>
              <w:numPr>
                <w:ilvl w:val="0"/>
                <w:numId w:val="6"/>
              </w:numPr>
              <w:autoSpaceDE w:val="0"/>
              <w:autoSpaceDN w:val="0"/>
              <w:adjustRightInd w:val="0"/>
              <w:spacing w:before="100" w:after="100"/>
              <w:rPr>
                <w:rFonts w:asciiTheme="minorBidi" w:hAnsiTheme="minorBidi"/>
                <w:sz w:val="19"/>
                <w:szCs w:val="19"/>
                <w:lang w:val="en-US"/>
              </w:rPr>
            </w:pPr>
            <w:r w:rsidRPr="00310463">
              <w:rPr>
                <w:rFonts w:asciiTheme="minorBidi" w:hAnsiTheme="minorBidi"/>
                <w:sz w:val="19"/>
                <w:szCs w:val="19"/>
                <w:lang w:val="en-US"/>
              </w:rPr>
              <w:t xml:space="preserve">What is working well? (Consider the team or </w:t>
            </w:r>
            <w:proofErr w:type="spellStart"/>
            <w:r w:rsidRPr="00310463">
              <w:rPr>
                <w:rFonts w:asciiTheme="minorBidi" w:hAnsiTheme="minorBidi"/>
                <w:sz w:val="19"/>
                <w:szCs w:val="19"/>
                <w:lang w:val="en-US"/>
              </w:rPr>
              <w:t>organisational</w:t>
            </w:r>
            <w:proofErr w:type="spellEnd"/>
            <w:r w:rsidRPr="00310463">
              <w:rPr>
                <w:rFonts w:asciiTheme="minorBidi" w:hAnsiTheme="minorBidi"/>
                <w:sz w:val="19"/>
                <w:szCs w:val="19"/>
                <w:lang w:val="en-US"/>
              </w:rPr>
              <w:t xml:space="preserve"> culture, your manager’s style, systems, procedures, etc.) </w:t>
            </w:r>
          </w:p>
          <w:p w:rsidR="00DD2D11" w:rsidRPr="00310463" w:rsidRDefault="00DD2D11" w:rsidP="00DD2D11">
            <w:pPr>
              <w:widowControl w:val="0"/>
              <w:numPr>
                <w:ilvl w:val="0"/>
                <w:numId w:val="3"/>
              </w:numPr>
              <w:autoSpaceDE w:val="0"/>
              <w:autoSpaceDN w:val="0"/>
              <w:adjustRightInd w:val="0"/>
              <w:spacing w:before="60" w:after="30"/>
              <w:rPr>
                <w:rFonts w:asciiTheme="minorBidi" w:hAnsiTheme="minorBidi"/>
                <w:sz w:val="19"/>
                <w:szCs w:val="19"/>
                <w:lang w:val="en-US"/>
              </w:rPr>
            </w:pPr>
            <w:r w:rsidRPr="00310463">
              <w:rPr>
                <w:rFonts w:asciiTheme="minorBidi" w:hAnsiTheme="minorBidi"/>
                <w:sz w:val="19"/>
                <w:szCs w:val="19"/>
                <w:lang w:val="en-US"/>
              </w:rPr>
              <w:t xml:space="preserve">Suggest and explore better ways of working together. </w:t>
            </w:r>
          </w:p>
          <w:p w:rsidR="00DD2D11" w:rsidRPr="00310463" w:rsidRDefault="00DD2D11" w:rsidP="006F0DD3">
            <w:pPr>
              <w:widowControl w:val="0"/>
              <w:numPr>
                <w:ilvl w:val="0"/>
                <w:numId w:val="3"/>
              </w:numPr>
              <w:autoSpaceDE w:val="0"/>
              <w:autoSpaceDN w:val="0"/>
              <w:adjustRightInd w:val="0"/>
              <w:spacing w:before="60" w:after="30"/>
              <w:rPr>
                <w:rFonts w:asciiTheme="minorBidi" w:hAnsiTheme="minorBidi"/>
                <w:sz w:val="19"/>
                <w:szCs w:val="19"/>
              </w:rPr>
            </w:pPr>
            <w:r w:rsidRPr="00310463">
              <w:rPr>
                <w:rFonts w:asciiTheme="minorBidi" w:hAnsiTheme="minorBidi"/>
                <w:sz w:val="19"/>
                <w:szCs w:val="19"/>
                <w:lang w:val="en-US"/>
              </w:rPr>
              <w:t xml:space="preserve">What could your manager or colleagues do differently to help improve your performance? Use specific examples, if possible. </w:t>
            </w:r>
          </w:p>
        </w:tc>
        <w:tc>
          <w:tcPr>
            <w:tcW w:w="1370" w:type="dxa"/>
          </w:tcPr>
          <w:p w:rsidR="00072915" w:rsidRPr="00310463" w:rsidRDefault="00072915" w:rsidP="007E4AE1">
            <w:pPr>
              <w:rPr>
                <w:rFonts w:asciiTheme="minorBidi" w:hAnsiTheme="minorBidi"/>
                <w:sz w:val="19"/>
                <w:szCs w:val="19"/>
              </w:rPr>
            </w:pPr>
          </w:p>
        </w:tc>
      </w:tr>
      <w:tr w:rsidR="00072915" w:rsidRPr="00310463" w:rsidTr="00760FCF">
        <w:tc>
          <w:tcPr>
            <w:tcW w:w="9498" w:type="dxa"/>
          </w:tcPr>
          <w:p w:rsidR="00072915" w:rsidRPr="00310463" w:rsidRDefault="00072915" w:rsidP="007E4AE1">
            <w:pPr>
              <w:rPr>
                <w:rFonts w:asciiTheme="minorBidi" w:hAnsiTheme="minorBidi"/>
                <w:sz w:val="19"/>
                <w:szCs w:val="19"/>
              </w:rPr>
            </w:pPr>
            <w:r w:rsidRPr="00310463">
              <w:rPr>
                <w:rFonts w:asciiTheme="minorBidi" w:hAnsiTheme="minorBidi"/>
                <w:sz w:val="19"/>
                <w:szCs w:val="19"/>
              </w:rPr>
              <w:t xml:space="preserve">Most people have areas of development.  It’s useful to show your own self-awareness in relation to areas you need to work on and improve.  These can then be taken into consideration when you are planning your objectives for the coming year ahead.   </w:t>
            </w:r>
          </w:p>
        </w:tc>
        <w:tc>
          <w:tcPr>
            <w:tcW w:w="1370" w:type="dxa"/>
          </w:tcPr>
          <w:p w:rsidR="00072915" w:rsidRPr="00310463" w:rsidRDefault="00072915" w:rsidP="007E4AE1">
            <w:pPr>
              <w:rPr>
                <w:rFonts w:asciiTheme="minorBidi" w:hAnsiTheme="minorBidi"/>
                <w:sz w:val="19"/>
                <w:szCs w:val="19"/>
              </w:rPr>
            </w:pPr>
          </w:p>
        </w:tc>
      </w:tr>
      <w:tr w:rsidR="00072915" w:rsidRPr="00310463" w:rsidTr="00760FCF">
        <w:tc>
          <w:tcPr>
            <w:tcW w:w="9498" w:type="dxa"/>
          </w:tcPr>
          <w:p w:rsidR="00072915" w:rsidRPr="00310463" w:rsidRDefault="00072915" w:rsidP="00ED12F4">
            <w:pPr>
              <w:rPr>
                <w:rFonts w:asciiTheme="minorBidi" w:hAnsiTheme="minorBidi"/>
                <w:sz w:val="19"/>
                <w:szCs w:val="19"/>
              </w:rPr>
            </w:pPr>
            <w:r w:rsidRPr="00310463">
              <w:rPr>
                <w:rFonts w:asciiTheme="minorBidi" w:hAnsiTheme="minorBidi"/>
                <w:sz w:val="19"/>
                <w:szCs w:val="19"/>
              </w:rPr>
              <w:t>Give consideration prior to the PDR meeting about what rating you feel would be appropriate for you</w:t>
            </w:r>
            <w:r w:rsidR="00E810D3" w:rsidRPr="00310463">
              <w:rPr>
                <w:rFonts w:asciiTheme="minorBidi" w:hAnsiTheme="minorBidi"/>
                <w:sz w:val="19"/>
                <w:szCs w:val="19"/>
              </w:rPr>
              <w:t>rself</w:t>
            </w:r>
            <w:r w:rsidRPr="00310463">
              <w:rPr>
                <w:rFonts w:asciiTheme="minorBidi" w:hAnsiTheme="minorBidi"/>
                <w:sz w:val="19"/>
                <w:szCs w:val="19"/>
              </w:rPr>
              <w:t xml:space="preserve">.  More detail on the ratings can be found </w:t>
            </w:r>
            <w:r w:rsidR="00ED12F4" w:rsidRPr="00310463">
              <w:rPr>
                <w:rFonts w:asciiTheme="minorBidi" w:hAnsiTheme="minorBidi"/>
                <w:sz w:val="19"/>
                <w:szCs w:val="19"/>
              </w:rPr>
              <w:t xml:space="preserve">in the guidance notes. </w:t>
            </w:r>
          </w:p>
        </w:tc>
        <w:tc>
          <w:tcPr>
            <w:tcW w:w="1370" w:type="dxa"/>
          </w:tcPr>
          <w:p w:rsidR="00072915" w:rsidRPr="00310463" w:rsidRDefault="00072915" w:rsidP="006D7382">
            <w:pPr>
              <w:rPr>
                <w:rFonts w:asciiTheme="minorBidi" w:hAnsiTheme="minorBidi"/>
                <w:sz w:val="19"/>
                <w:szCs w:val="19"/>
              </w:rPr>
            </w:pPr>
          </w:p>
        </w:tc>
      </w:tr>
      <w:tr w:rsidR="00072915" w:rsidRPr="00310463" w:rsidTr="00760FCF">
        <w:trPr>
          <w:trHeight w:val="2241"/>
        </w:trPr>
        <w:tc>
          <w:tcPr>
            <w:tcW w:w="9498" w:type="dxa"/>
          </w:tcPr>
          <w:p w:rsidR="00072915" w:rsidRPr="00310463" w:rsidRDefault="006F0DD3" w:rsidP="006D7382">
            <w:pPr>
              <w:rPr>
                <w:rFonts w:asciiTheme="minorBidi" w:hAnsiTheme="minorBidi"/>
                <w:sz w:val="19"/>
                <w:szCs w:val="19"/>
              </w:rPr>
            </w:pPr>
            <w:r w:rsidRPr="00310463">
              <w:rPr>
                <w:rFonts w:asciiTheme="minorBidi" w:hAnsiTheme="minorBidi"/>
                <w:sz w:val="19"/>
                <w:szCs w:val="19"/>
              </w:rPr>
              <w:t>Gather</w:t>
            </w:r>
            <w:r w:rsidR="00072915" w:rsidRPr="00310463">
              <w:rPr>
                <w:rFonts w:asciiTheme="minorBidi" w:hAnsiTheme="minorBidi"/>
                <w:sz w:val="19"/>
                <w:szCs w:val="19"/>
              </w:rPr>
              <w:t xml:space="preserve"> the training and development you have completed and consider the benefit you have gained from this.</w:t>
            </w:r>
          </w:p>
          <w:p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How have you developed over the last year? Look </w:t>
            </w:r>
            <w:r w:rsidR="006F0DD3" w:rsidRPr="00310463">
              <w:rPr>
                <w:rFonts w:asciiTheme="minorBidi" w:hAnsiTheme="minorBidi"/>
                <w:sz w:val="19"/>
                <w:szCs w:val="19"/>
                <w:lang w:val="en-US"/>
              </w:rPr>
              <w:t>at</w:t>
            </w:r>
            <w:r w:rsidRPr="00310463">
              <w:rPr>
                <w:rFonts w:asciiTheme="minorBidi" w:hAnsiTheme="minorBidi"/>
                <w:sz w:val="19"/>
                <w:szCs w:val="19"/>
                <w:lang w:val="en-US"/>
              </w:rPr>
              <w:t xml:space="preserve"> your Personal Development Plan. How has it progressed? Have you been able to apply your training to your job? </w:t>
            </w:r>
          </w:p>
          <w:p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What additional skills or knowledge would you find useful in improving your performance? </w:t>
            </w:r>
          </w:p>
          <w:p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What skills or knowledge do you have that are not used in your present job but you would wish to use? </w:t>
            </w:r>
          </w:p>
          <w:p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Be prepared to propose ideas for how you can develop in your job. If you are looking for your career to develop in a particular direction, seek guidance or support. </w:t>
            </w:r>
          </w:p>
        </w:tc>
        <w:tc>
          <w:tcPr>
            <w:tcW w:w="1370" w:type="dxa"/>
          </w:tcPr>
          <w:p w:rsidR="00072915" w:rsidRPr="00310463" w:rsidRDefault="00072915" w:rsidP="006D7382">
            <w:pPr>
              <w:rPr>
                <w:rFonts w:asciiTheme="minorBidi" w:hAnsiTheme="minorBidi"/>
                <w:sz w:val="19"/>
                <w:szCs w:val="19"/>
              </w:rPr>
            </w:pPr>
          </w:p>
        </w:tc>
      </w:tr>
      <w:tr w:rsidR="00072915" w:rsidRPr="00310463" w:rsidTr="00760FCF">
        <w:tc>
          <w:tcPr>
            <w:tcW w:w="9498" w:type="dxa"/>
          </w:tcPr>
          <w:p w:rsidR="008309CC" w:rsidRPr="00310463" w:rsidRDefault="00072915" w:rsidP="008309CC">
            <w:pPr>
              <w:rPr>
                <w:rFonts w:asciiTheme="minorBidi" w:hAnsiTheme="minorBidi"/>
                <w:sz w:val="19"/>
                <w:szCs w:val="19"/>
              </w:rPr>
            </w:pPr>
            <w:r w:rsidRPr="00310463">
              <w:rPr>
                <w:rFonts w:asciiTheme="minorBidi" w:hAnsiTheme="minorBidi"/>
                <w:sz w:val="19"/>
                <w:szCs w:val="19"/>
              </w:rPr>
              <w:t>Consider what you feel your priorities should be over the next 12 month period.  This will be crucial to determine what your objectives will be.  Your reviewer will help you to identify SMART objectives</w:t>
            </w:r>
            <w:r w:rsidR="008309CC" w:rsidRPr="00310463">
              <w:rPr>
                <w:rFonts w:asciiTheme="minorBidi" w:hAnsiTheme="minorBidi"/>
                <w:sz w:val="19"/>
                <w:szCs w:val="19"/>
              </w:rPr>
              <w:t>.</w:t>
            </w:r>
          </w:p>
          <w:p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Specific  –</w:t>
            </w:r>
            <w:proofErr w:type="gramEnd"/>
            <w:r w:rsidRPr="00310463">
              <w:rPr>
                <w:rFonts w:asciiTheme="minorBidi" w:hAnsiTheme="minorBidi"/>
                <w:sz w:val="19"/>
                <w:szCs w:val="19"/>
              </w:rPr>
              <w:t xml:space="preserve"> this relates to you; provides you with real clarity.</w:t>
            </w:r>
          </w:p>
          <w:p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Measurable  –</w:t>
            </w:r>
            <w:proofErr w:type="gramEnd"/>
            <w:r w:rsidRPr="00310463">
              <w:rPr>
                <w:rFonts w:asciiTheme="minorBidi" w:hAnsiTheme="minorBidi"/>
                <w:sz w:val="19"/>
                <w:szCs w:val="19"/>
              </w:rPr>
              <w:t xml:space="preserve"> how will you know when it has been achieved? List the success indicators.</w:t>
            </w:r>
          </w:p>
          <w:p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Achievable  –</w:t>
            </w:r>
            <w:proofErr w:type="gramEnd"/>
            <w:r w:rsidRPr="00310463">
              <w:rPr>
                <w:rFonts w:asciiTheme="minorBidi" w:hAnsiTheme="minorBidi"/>
                <w:sz w:val="19"/>
                <w:szCs w:val="19"/>
              </w:rPr>
              <w:t xml:space="preserve"> stretching but fair, within your capability.</w:t>
            </w:r>
          </w:p>
          <w:p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Relevant  –</w:t>
            </w:r>
            <w:proofErr w:type="gramEnd"/>
            <w:r w:rsidRPr="00310463">
              <w:rPr>
                <w:rFonts w:asciiTheme="minorBidi" w:hAnsiTheme="minorBidi"/>
                <w:sz w:val="19"/>
                <w:szCs w:val="19"/>
              </w:rPr>
              <w:t xml:space="preserve"> appropriate to the situation and environment.</w:t>
            </w:r>
          </w:p>
          <w:p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r w:rsidRPr="00310463">
              <w:rPr>
                <w:rFonts w:asciiTheme="minorBidi" w:hAnsiTheme="minorBidi"/>
                <w:sz w:val="19"/>
                <w:szCs w:val="19"/>
              </w:rPr>
              <w:t>Time-bound – what is the deadline for you achieving this?</w:t>
            </w:r>
          </w:p>
          <w:p w:rsidR="00072915" w:rsidRPr="00310463" w:rsidRDefault="00072915" w:rsidP="00EA7A6F">
            <w:pPr>
              <w:rPr>
                <w:rFonts w:asciiTheme="minorBidi" w:hAnsiTheme="minorBidi"/>
                <w:sz w:val="19"/>
                <w:szCs w:val="19"/>
              </w:rPr>
            </w:pPr>
            <w:r w:rsidRPr="00310463">
              <w:rPr>
                <w:rFonts w:asciiTheme="minorBidi" w:hAnsiTheme="minorBidi"/>
                <w:sz w:val="19"/>
                <w:szCs w:val="19"/>
              </w:rPr>
              <w:t xml:space="preserve">You will be measured against these objectives </w:t>
            </w:r>
            <w:r w:rsidR="005A2218" w:rsidRPr="00310463">
              <w:rPr>
                <w:rFonts w:asciiTheme="minorBidi" w:hAnsiTheme="minorBidi"/>
                <w:sz w:val="19"/>
                <w:szCs w:val="19"/>
              </w:rPr>
              <w:t>in your next PDR.</w:t>
            </w:r>
          </w:p>
        </w:tc>
        <w:tc>
          <w:tcPr>
            <w:tcW w:w="1370" w:type="dxa"/>
          </w:tcPr>
          <w:p w:rsidR="00072915" w:rsidRPr="00310463" w:rsidRDefault="00072915" w:rsidP="006D7382">
            <w:pPr>
              <w:rPr>
                <w:rFonts w:asciiTheme="minorBidi" w:hAnsiTheme="minorBidi"/>
                <w:sz w:val="19"/>
                <w:szCs w:val="19"/>
              </w:rPr>
            </w:pPr>
          </w:p>
        </w:tc>
      </w:tr>
      <w:tr w:rsidR="00072915" w:rsidRPr="00310463" w:rsidTr="00760FCF">
        <w:tc>
          <w:tcPr>
            <w:tcW w:w="9498" w:type="dxa"/>
          </w:tcPr>
          <w:p w:rsidR="00072915" w:rsidRPr="00310463" w:rsidRDefault="00072915" w:rsidP="00EA7A6F">
            <w:pPr>
              <w:rPr>
                <w:rFonts w:asciiTheme="minorBidi" w:hAnsiTheme="minorBidi"/>
                <w:sz w:val="19"/>
                <w:szCs w:val="19"/>
              </w:rPr>
            </w:pPr>
            <w:r w:rsidRPr="00310463">
              <w:rPr>
                <w:rFonts w:asciiTheme="minorBidi" w:hAnsiTheme="minorBidi"/>
                <w:sz w:val="19"/>
                <w:szCs w:val="19"/>
              </w:rPr>
              <w:t xml:space="preserve">Consider what development you feel you require over the next 12 month period, how </w:t>
            </w:r>
            <w:r w:rsidR="005A2218" w:rsidRPr="00310463">
              <w:rPr>
                <w:rFonts w:asciiTheme="minorBidi" w:hAnsiTheme="minorBidi"/>
                <w:sz w:val="19"/>
                <w:szCs w:val="19"/>
              </w:rPr>
              <w:t>this will</w:t>
            </w:r>
            <w:r w:rsidRPr="00310463">
              <w:rPr>
                <w:rFonts w:asciiTheme="minorBidi" w:hAnsiTheme="minorBidi"/>
                <w:sz w:val="19"/>
                <w:szCs w:val="19"/>
              </w:rPr>
              <w:t xml:space="preserve"> benefit you, the team you work in and the organisation.  </w:t>
            </w:r>
            <w:r w:rsidR="00EA7A6F" w:rsidRPr="00310463">
              <w:rPr>
                <w:rFonts w:asciiTheme="minorBidi" w:hAnsiTheme="minorBidi"/>
                <w:sz w:val="19"/>
                <w:szCs w:val="19"/>
              </w:rPr>
              <w:t>This may depend on the objectives you have agreed.</w:t>
            </w:r>
          </w:p>
        </w:tc>
        <w:tc>
          <w:tcPr>
            <w:tcW w:w="1370" w:type="dxa"/>
          </w:tcPr>
          <w:p w:rsidR="00072915" w:rsidRPr="00310463" w:rsidRDefault="00072915" w:rsidP="006D7382">
            <w:pPr>
              <w:rPr>
                <w:rFonts w:asciiTheme="minorBidi" w:hAnsiTheme="minorBidi"/>
                <w:sz w:val="19"/>
                <w:szCs w:val="19"/>
              </w:rPr>
            </w:pPr>
          </w:p>
        </w:tc>
      </w:tr>
      <w:tr w:rsidR="00072915" w:rsidRPr="00310463" w:rsidTr="00760FCF">
        <w:tc>
          <w:tcPr>
            <w:tcW w:w="9498" w:type="dxa"/>
          </w:tcPr>
          <w:p w:rsidR="00072915" w:rsidRPr="00310463" w:rsidRDefault="005A2218" w:rsidP="00EA7A6F">
            <w:pPr>
              <w:rPr>
                <w:rFonts w:asciiTheme="minorBidi" w:hAnsiTheme="minorBidi"/>
                <w:sz w:val="19"/>
                <w:szCs w:val="19"/>
              </w:rPr>
            </w:pPr>
            <w:r w:rsidRPr="00310463">
              <w:rPr>
                <w:rFonts w:asciiTheme="minorBidi" w:hAnsiTheme="minorBidi"/>
                <w:sz w:val="19"/>
                <w:szCs w:val="19"/>
              </w:rPr>
              <w:t xml:space="preserve">Review the video material from </w:t>
            </w:r>
            <w:r w:rsidR="00EA7A6F" w:rsidRPr="00310463">
              <w:rPr>
                <w:rFonts w:asciiTheme="minorBidi" w:hAnsiTheme="minorBidi"/>
                <w:sz w:val="19"/>
                <w:szCs w:val="19"/>
              </w:rPr>
              <w:t xml:space="preserve">both the Vice Chancellor Professor Robert Allison </w:t>
            </w:r>
            <w:hyperlink r:id="rId8" w:history="1">
              <w:r w:rsidR="00EA7A6F" w:rsidRPr="00310463">
                <w:rPr>
                  <w:rStyle w:val="Hyperlink"/>
                  <w:rFonts w:asciiTheme="minorBidi" w:hAnsiTheme="minorBidi"/>
                  <w:sz w:val="19"/>
                  <w:szCs w:val="19"/>
                </w:rPr>
                <w:t>https://www.youtube.com/watch?v=oiT_DFDYD_E&amp;feature=youtu.be</w:t>
              </w:r>
            </w:hyperlink>
            <w:r w:rsidR="00EA7A6F" w:rsidRPr="00310463">
              <w:rPr>
                <w:rFonts w:asciiTheme="minorBidi" w:hAnsiTheme="minorBidi"/>
                <w:sz w:val="19"/>
                <w:szCs w:val="19"/>
              </w:rPr>
              <w:t xml:space="preserve"> and also </w:t>
            </w:r>
            <w:r w:rsidRPr="00310463">
              <w:rPr>
                <w:rFonts w:asciiTheme="minorBidi" w:hAnsiTheme="minorBidi"/>
                <w:sz w:val="19"/>
                <w:szCs w:val="19"/>
              </w:rPr>
              <w:t xml:space="preserve">other Loughborough University </w:t>
            </w:r>
            <w:r w:rsidR="00EA7A6F" w:rsidRPr="00310463">
              <w:rPr>
                <w:rFonts w:asciiTheme="minorBidi" w:hAnsiTheme="minorBidi"/>
                <w:sz w:val="19"/>
                <w:szCs w:val="19"/>
              </w:rPr>
              <w:t>colleagues</w:t>
            </w:r>
            <w:r w:rsidRPr="00310463">
              <w:rPr>
                <w:rFonts w:asciiTheme="minorBidi" w:hAnsiTheme="minorBidi"/>
                <w:sz w:val="19"/>
                <w:szCs w:val="19"/>
              </w:rPr>
              <w:t xml:space="preserve"> in relation to their own experiences of PDR. </w:t>
            </w:r>
            <w:hyperlink r:id="rId9" w:history="1">
              <w:r w:rsidR="00EA7A6F" w:rsidRPr="00310463">
                <w:rPr>
                  <w:rStyle w:val="Hyperlink"/>
                  <w:rFonts w:asciiTheme="minorBidi" w:hAnsiTheme="minorBidi"/>
                  <w:sz w:val="19"/>
                  <w:szCs w:val="19"/>
                </w:rPr>
                <w:t>https://www.youtube.com/watch?v=mfp9B6zQOgs&amp;feature=youtu.be</w:t>
              </w:r>
            </w:hyperlink>
            <w:r w:rsidR="00EA7A6F" w:rsidRPr="00310463">
              <w:rPr>
                <w:rFonts w:asciiTheme="minorBidi" w:hAnsiTheme="minorBidi"/>
                <w:sz w:val="19"/>
                <w:szCs w:val="19"/>
              </w:rPr>
              <w:t xml:space="preserve"> </w:t>
            </w:r>
          </w:p>
        </w:tc>
        <w:tc>
          <w:tcPr>
            <w:tcW w:w="1370" w:type="dxa"/>
          </w:tcPr>
          <w:p w:rsidR="00072915" w:rsidRPr="00310463" w:rsidRDefault="00072915" w:rsidP="006D7382">
            <w:pPr>
              <w:rPr>
                <w:rFonts w:asciiTheme="minorBidi" w:hAnsiTheme="minorBidi"/>
                <w:sz w:val="19"/>
                <w:szCs w:val="19"/>
              </w:rPr>
            </w:pPr>
          </w:p>
        </w:tc>
      </w:tr>
    </w:tbl>
    <w:p w:rsidR="00677B6C" w:rsidRPr="006F0DD3" w:rsidRDefault="00677B6C" w:rsidP="00760FCF">
      <w:pPr>
        <w:rPr>
          <w:rFonts w:asciiTheme="minorBidi" w:hAnsiTheme="minorBidi"/>
        </w:rPr>
      </w:pPr>
    </w:p>
    <w:sectPr w:rsidR="00677B6C" w:rsidRPr="006F0DD3" w:rsidSect="006F0DD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0D3" w:rsidRDefault="00E810D3" w:rsidP="00E810D3">
      <w:pPr>
        <w:spacing w:after="0" w:line="240" w:lineRule="auto"/>
      </w:pPr>
      <w:r>
        <w:separator/>
      </w:r>
    </w:p>
  </w:endnote>
  <w:endnote w:type="continuationSeparator" w:id="0">
    <w:p w:rsidR="00E810D3" w:rsidRDefault="00E810D3" w:rsidP="00E8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0D3" w:rsidRDefault="00E810D3" w:rsidP="00E810D3">
      <w:pPr>
        <w:spacing w:after="0" w:line="240" w:lineRule="auto"/>
      </w:pPr>
      <w:r>
        <w:separator/>
      </w:r>
    </w:p>
  </w:footnote>
  <w:footnote w:type="continuationSeparator" w:id="0">
    <w:p w:rsidR="00E810D3" w:rsidRDefault="00E810D3" w:rsidP="00E81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7804F"/>
    <w:multiLevelType w:val="multilevel"/>
    <w:tmpl w:val="59FE6BA8"/>
    <w:lvl w:ilvl="0">
      <w:numFmt w:val="bullet"/>
      <w:suff w:val="space"/>
      <w:lvlText w:val="·"/>
      <w:lvlJc w:val="left"/>
      <w:pPr>
        <w:tabs>
          <w:tab w:val="num" w:pos="360"/>
        </w:tabs>
        <w:ind w:left="360" w:hanging="360"/>
      </w:pPr>
      <w:rPr>
        <w:rFonts w:ascii="Symbol" w:hAnsi="Symbol"/>
        <w:sz w:val="24"/>
      </w:rPr>
    </w:lvl>
    <w:lvl w:ilvl="1">
      <w:numFmt w:val="bullet"/>
      <w:suff w:val="space"/>
      <w:lvlText w:val="o"/>
      <w:lvlJc w:val="left"/>
      <w:pPr>
        <w:tabs>
          <w:tab w:val="num" w:pos="1080"/>
        </w:tabs>
        <w:ind w:left="1080" w:hanging="360"/>
      </w:pPr>
      <w:rPr>
        <w:rFonts w:ascii="Courier New" w:hAnsi="Courier New"/>
        <w:sz w:val="24"/>
      </w:rPr>
    </w:lvl>
    <w:lvl w:ilvl="2">
      <w:numFmt w:val="bullet"/>
      <w:suff w:val="space"/>
      <w:lvlText w:val="§"/>
      <w:lvlJc w:val="left"/>
      <w:pPr>
        <w:tabs>
          <w:tab w:val="num" w:pos="1800"/>
        </w:tabs>
        <w:ind w:left="1800" w:hanging="360"/>
      </w:pPr>
      <w:rPr>
        <w:rFonts w:ascii="Wingdings" w:hAnsi="Wingdings"/>
        <w:sz w:val="24"/>
      </w:rPr>
    </w:lvl>
    <w:lvl w:ilvl="3">
      <w:numFmt w:val="bullet"/>
      <w:suff w:val="space"/>
      <w:lvlText w:val="·"/>
      <w:lvlJc w:val="left"/>
      <w:pPr>
        <w:tabs>
          <w:tab w:val="num" w:pos="2520"/>
        </w:tabs>
        <w:ind w:left="2520" w:hanging="360"/>
      </w:pPr>
      <w:rPr>
        <w:rFonts w:ascii="Symbol" w:hAnsi="Symbol"/>
        <w:sz w:val="24"/>
      </w:rPr>
    </w:lvl>
    <w:lvl w:ilvl="4">
      <w:numFmt w:val="bullet"/>
      <w:suff w:val="space"/>
      <w:lvlText w:val="o"/>
      <w:lvlJc w:val="left"/>
      <w:pPr>
        <w:tabs>
          <w:tab w:val="num" w:pos="3240"/>
        </w:tabs>
        <w:ind w:left="3240" w:hanging="360"/>
      </w:pPr>
      <w:rPr>
        <w:rFonts w:ascii="Courier New" w:hAnsi="Courier New"/>
        <w:sz w:val="24"/>
      </w:rPr>
    </w:lvl>
    <w:lvl w:ilvl="5">
      <w:numFmt w:val="bullet"/>
      <w:suff w:val="space"/>
      <w:lvlText w:val="§"/>
      <w:lvlJc w:val="left"/>
      <w:pPr>
        <w:tabs>
          <w:tab w:val="num" w:pos="3960"/>
        </w:tabs>
        <w:ind w:left="3960" w:hanging="360"/>
      </w:pPr>
      <w:rPr>
        <w:rFonts w:ascii="Wingdings" w:hAnsi="Wingdings"/>
        <w:sz w:val="24"/>
      </w:rPr>
    </w:lvl>
    <w:lvl w:ilvl="6">
      <w:numFmt w:val="bullet"/>
      <w:suff w:val="space"/>
      <w:lvlText w:val="·"/>
      <w:lvlJc w:val="left"/>
      <w:pPr>
        <w:tabs>
          <w:tab w:val="num" w:pos="4680"/>
        </w:tabs>
        <w:ind w:left="4680" w:hanging="360"/>
      </w:pPr>
      <w:rPr>
        <w:rFonts w:ascii="Symbol" w:hAnsi="Symbol"/>
        <w:sz w:val="24"/>
      </w:rPr>
    </w:lvl>
    <w:lvl w:ilvl="7">
      <w:numFmt w:val="bullet"/>
      <w:suff w:val="space"/>
      <w:lvlText w:val="o"/>
      <w:lvlJc w:val="left"/>
      <w:pPr>
        <w:tabs>
          <w:tab w:val="num" w:pos="5400"/>
        </w:tabs>
        <w:ind w:left="5400" w:hanging="360"/>
      </w:pPr>
      <w:rPr>
        <w:rFonts w:ascii="Courier New" w:hAnsi="Courier New"/>
        <w:sz w:val="24"/>
      </w:rPr>
    </w:lvl>
    <w:lvl w:ilvl="8">
      <w:numFmt w:val="bullet"/>
      <w:suff w:val="space"/>
      <w:lvlText w:val="§"/>
      <w:lvlJc w:val="left"/>
      <w:pPr>
        <w:tabs>
          <w:tab w:val="num" w:pos="6120"/>
        </w:tabs>
        <w:ind w:left="6120" w:hanging="360"/>
      </w:pPr>
      <w:rPr>
        <w:rFonts w:ascii="Wingdings" w:hAnsi="Wingdings"/>
        <w:sz w:val="24"/>
      </w:rPr>
    </w:lvl>
  </w:abstractNum>
  <w:abstractNum w:abstractNumId="1">
    <w:nsid w:val="41755999"/>
    <w:multiLevelType w:val="hybridMultilevel"/>
    <w:tmpl w:val="17A0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9B1E62"/>
    <w:multiLevelType w:val="hybridMultilevel"/>
    <w:tmpl w:val="F454C1BC"/>
    <w:lvl w:ilvl="0" w:tplc="08090001">
      <w:start w:val="1"/>
      <w:numFmt w:val="bullet"/>
      <w:lvlText w:val=""/>
      <w:lvlJc w:val="left"/>
      <w:pPr>
        <w:tabs>
          <w:tab w:val="num" w:pos="720"/>
        </w:tabs>
        <w:ind w:left="720" w:hanging="360"/>
      </w:pPr>
      <w:rPr>
        <w:rFonts w:ascii="Symbol" w:hAnsi="Symbol" w:hint="default"/>
      </w:rPr>
    </w:lvl>
    <w:lvl w:ilvl="1" w:tplc="A4527890">
      <w:start w:val="1"/>
      <w:numFmt w:val="bullet"/>
      <w:lvlText w:val=""/>
      <w:lvlJc w:val="left"/>
      <w:pPr>
        <w:tabs>
          <w:tab w:val="num" w:pos="1440"/>
        </w:tabs>
        <w:ind w:left="1440" w:hanging="360"/>
      </w:pPr>
      <w:rPr>
        <w:rFonts w:ascii="Symbol" w:hAnsi="Symbol" w:hint="default"/>
        <w:sz w:val="20"/>
      </w:rPr>
    </w:lvl>
    <w:lvl w:ilvl="2" w:tplc="389C32E8">
      <w:numFmt w:val="bullet"/>
      <w:lvlText w:val="–"/>
      <w:lvlJc w:val="left"/>
      <w:pPr>
        <w:tabs>
          <w:tab w:val="num" w:pos="2160"/>
        </w:tabs>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729509C"/>
    <w:multiLevelType w:val="hybridMultilevel"/>
    <w:tmpl w:val="B824EBEC"/>
    <w:lvl w:ilvl="0" w:tplc="F8240484">
      <w:start w:val="1"/>
      <w:numFmt w:val="decimal"/>
      <w:lvlText w:val="%1)"/>
      <w:lvlJc w:val="left"/>
      <w:pPr>
        <w:ind w:left="720" w:hanging="360"/>
      </w:pPr>
      <w:rPr>
        <w:rFonts w:asciiTheme="minorBidi" w:hAnsi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160D5A"/>
    <w:multiLevelType w:val="hybridMultilevel"/>
    <w:tmpl w:val="EA3C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44087A"/>
    <w:multiLevelType w:val="hybridMultilevel"/>
    <w:tmpl w:val="B7FC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82"/>
    <w:rsid w:val="00072915"/>
    <w:rsid w:val="000A6704"/>
    <w:rsid w:val="00146410"/>
    <w:rsid w:val="002844D9"/>
    <w:rsid w:val="00310463"/>
    <w:rsid w:val="005A2218"/>
    <w:rsid w:val="00677B6C"/>
    <w:rsid w:val="006D7382"/>
    <w:rsid w:val="006F0DD3"/>
    <w:rsid w:val="00730FC1"/>
    <w:rsid w:val="00760FCF"/>
    <w:rsid w:val="008309CC"/>
    <w:rsid w:val="00DD2D11"/>
    <w:rsid w:val="00DF206A"/>
    <w:rsid w:val="00E810D3"/>
    <w:rsid w:val="00EA7A6F"/>
    <w:rsid w:val="00ED12F4"/>
    <w:rsid w:val="00F571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82"/>
  </w:style>
  <w:style w:type="paragraph" w:styleId="Heading1">
    <w:name w:val="heading 1"/>
    <w:basedOn w:val="Normal"/>
    <w:next w:val="Normal"/>
    <w:link w:val="Heading1Char"/>
    <w:qFormat/>
    <w:rsid w:val="008309CC"/>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7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738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D7382"/>
    <w:pPr>
      <w:ind w:left="720"/>
      <w:contextualSpacing/>
    </w:pPr>
  </w:style>
  <w:style w:type="paragraph" w:styleId="BalloonText">
    <w:name w:val="Balloon Text"/>
    <w:basedOn w:val="Normal"/>
    <w:link w:val="BalloonTextChar"/>
    <w:uiPriority w:val="99"/>
    <w:semiHidden/>
    <w:unhideWhenUsed/>
    <w:rsid w:val="006D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82"/>
    <w:rPr>
      <w:rFonts w:ascii="Tahoma" w:hAnsi="Tahoma" w:cs="Tahoma"/>
      <w:sz w:val="16"/>
      <w:szCs w:val="16"/>
    </w:rPr>
  </w:style>
  <w:style w:type="table" w:styleId="TableGrid">
    <w:name w:val="Table Grid"/>
    <w:basedOn w:val="TableNormal"/>
    <w:uiPriority w:val="59"/>
    <w:rsid w:val="006D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73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730F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eading1Char">
    <w:name w:val="Heading 1 Char"/>
    <w:basedOn w:val="DefaultParagraphFont"/>
    <w:link w:val="Heading1"/>
    <w:rsid w:val="008309CC"/>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E81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D3"/>
  </w:style>
  <w:style w:type="paragraph" w:styleId="Footer">
    <w:name w:val="footer"/>
    <w:basedOn w:val="Normal"/>
    <w:link w:val="FooterChar"/>
    <w:uiPriority w:val="99"/>
    <w:unhideWhenUsed/>
    <w:rsid w:val="00E81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D3"/>
  </w:style>
  <w:style w:type="character" w:styleId="Hyperlink">
    <w:name w:val="Hyperlink"/>
    <w:basedOn w:val="DefaultParagraphFont"/>
    <w:uiPriority w:val="99"/>
    <w:unhideWhenUsed/>
    <w:rsid w:val="00EA7A6F"/>
    <w:rPr>
      <w:color w:val="0000FF" w:themeColor="hyperlink"/>
      <w:u w:val="single"/>
    </w:rPr>
  </w:style>
  <w:style w:type="character" w:styleId="FollowedHyperlink">
    <w:name w:val="FollowedHyperlink"/>
    <w:basedOn w:val="DefaultParagraphFont"/>
    <w:uiPriority w:val="99"/>
    <w:semiHidden/>
    <w:unhideWhenUsed/>
    <w:rsid w:val="00760F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82"/>
  </w:style>
  <w:style w:type="paragraph" w:styleId="Heading1">
    <w:name w:val="heading 1"/>
    <w:basedOn w:val="Normal"/>
    <w:next w:val="Normal"/>
    <w:link w:val="Heading1Char"/>
    <w:qFormat/>
    <w:rsid w:val="008309CC"/>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7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738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D7382"/>
    <w:pPr>
      <w:ind w:left="720"/>
      <w:contextualSpacing/>
    </w:pPr>
  </w:style>
  <w:style w:type="paragraph" w:styleId="BalloonText">
    <w:name w:val="Balloon Text"/>
    <w:basedOn w:val="Normal"/>
    <w:link w:val="BalloonTextChar"/>
    <w:uiPriority w:val="99"/>
    <w:semiHidden/>
    <w:unhideWhenUsed/>
    <w:rsid w:val="006D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82"/>
    <w:rPr>
      <w:rFonts w:ascii="Tahoma" w:hAnsi="Tahoma" w:cs="Tahoma"/>
      <w:sz w:val="16"/>
      <w:szCs w:val="16"/>
    </w:rPr>
  </w:style>
  <w:style w:type="table" w:styleId="TableGrid">
    <w:name w:val="Table Grid"/>
    <w:basedOn w:val="TableNormal"/>
    <w:uiPriority w:val="59"/>
    <w:rsid w:val="006D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73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730F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eading1Char">
    <w:name w:val="Heading 1 Char"/>
    <w:basedOn w:val="DefaultParagraphFont"/>
    <w:link w:val="Heading1"/>
    <w:rsid w:val="008309CC"/>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E81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D3"/>
  </w:style>
  <w:style w:type="paragraph" w:styleId="Footer">
    <w:name w:val="footer"/>
    <w:basedOn w:val="Normal"/>
    <w:link w:val="FooterChar"/>
    <w:uiPriority w:val="99"/>
    <w:unhideWhenUsed/>
    <w:rsid w:val="00E81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D3"/>
  </w:style>
  <w:style w:type="character" w:styleId="Hyperlink">
    <w:name w:val="Hyperlink"/>
    <w:basedOn w:val="DefaultParagraphFont"/>
    <w:uiPriority w:val="99"/>
    <w:unhideWhenUsed/>
    <w:rsid w:val="00EA7A6F"/>
    <w:rPr>
      <w:color w:val="0000FF" w:themeColor="hyperlink"/>
      <w:u w:val="single"/>
    </w:rPr>
  </w:style>
  <w:style w:type="character" w:styleId="FollowedHyperlink">
    <w:name w:val="FollowedHyperlink"/>
    <w:basedOn w:val="DefaultParagraphFont"/>
    <w:uiPriority w:val="99"/>
    <w:semiHidden/>
    <w:unhideWhenUsed/>
    <w:rsid w:val="00760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iT_DFDYD_E&amp;feature=youtu.b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mfp9B6zQOgs&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3706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Staff/Research Student</cp:lastModifiedBy>
  <cp:revision>2</cp:revision>
  <cp:lastPrinted>2016-08-12T15:15:00Z</cp:lastPrinted>
  <dcterms:created xsi:type="dcterms:W3CDTF">2016-08-24T12:53:00Z</dcterms:created>
  <dcterms:modified xsi:type="dcterms:W3CDTF">2016-08-24T12:53:00Z</dcterms:modified>
</cp:coreProperties>
</file>